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928E0" w:rsidRDefault="005D48A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1576705</wp:posOffset>
                </wp:positionH>
                <wp:positionV relativeFrom="paragraph">
                  <wp:posOffset>133350</wp:posOffset>
                </wp:positionV>
                <wp:extent cx="5027295" cy="7239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729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AD6" w:rsidRDefault="00681AD6" w:rsidP="00681AD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06C84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Official </w:t>
                            </w:r>
                            <w:r w:rsidR="00993A15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Brandywine </w:t>
                            </w:r>
                            <w:proofErr w:type="spellStart"/>
                            <w:r w:rsidR="00993A15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Stormwater</w:t>
                            </w:r>
                            <w:proofErr w:type="spellEnd"/>
                            <w:r w:rsidR="00993A15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Facility Inspection Policy</w:t>
                            </w:r>
                          </w:p>
                          <w:p w:rsidR="00681AD6" w:rsidRPr="00F06C84" w:rsidRDefault="00681AD6" w:rsidP="00681AD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Latest Revision </w:t>
                            </w:r>
                            <w:r w:rsidR="006B0A7D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3/10/2015</w:t>
                            </w:r>
                          </w:p>
                          <w:p w:rsidR="00DF17FB" w:rsidRPr="00F06C84" w:rsidRDefault="00DF17FB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4.15pt;margin-top:10.5pt;width:395.8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ATDggIAAA8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" stroked="f">
                <v:textbox>
                  <w:txbxContent>
                    <w:p w:rsidR="00681AD6" w:rsidRDefault="00681AD6" w:rsidP="00681AD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F06C84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 xml:space="preserve">Official </w:t>
                      </w:r>
                      <w:r w:rsidR="00993A15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 xml:space="preserve">Brandywine </w:t>
                      </w:r>
                      <w:proofErr w:type="spellStart"/>
                      <w:r w:rsidR="00993A15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Stormwater</w:t>
                      </w:r>
                      <w:proofErr w:type="spellEnd"/>
                      <w:r w:rsidR="00993A15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 xml:space="preserve"> Facility Inspection Policy</w:t>
                      </w:r>
                    </w:p>
                    <w:p w:rsidR="00681AD6" w:rsidRPr="00F06C84" w:rsidRDefault="00681AD6" w:rsidP="00681AD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 xml:space="preserve">Latest Revision </w:t>
                      </w:r>
                      <w:r w:rsidR="006B0A7D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3/10/2015</w:t>
                      </w:r>
                    </w:p>
                    <w:p w:rsidR="00DF17FB" w:rsidRPr="00F06C84" w:rsidRDefault="00DF17FB">
                      <w:pPr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6C84">
        <w:rPr>
          <w:noProof/>
        </w:rPr>
        <w:drawing>
          <wp:inline distT="0" distB="0" distL="0" distR="0">
            <wp:extent cx="1852717" cy="819150"/>
            <wp:effectExtent l="19050" t="0" r="0" b="0"/>
            <wp:docPr id="1" name="Picture 0" descr="PSU_1855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U_1855_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170" cy="819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AD6" w:rsidRDefault="00681AD6" w:rsidP="00681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3A15" w:rsidRDefault="00993A15" w:rsidP="00993A15">
      <w:pPr>
        <w:pStyle w:val="NoSpacing"/>
      </w:pPr>
      <w:r w:rsidRPr="00993A15">
        <w:t>The Pennsylvania State University o</w:t>
      </w:r>
      <w:r w:rsidR="006B0A7D">
        <w:t>wns and maintains 112</w:t>
      </w:r>
      <w:r w:rsidR="00311C02">
        <w:t xml:space="preserve"> acres of land in Delaware County,</w:t>
      </w:r>
      <w:r w:rsidRPr="00993A15">
        <w:t xml:space="preserve"> Pennsylvania</w:t>
      </w:r>
      <w:r w:rsidR="00311C02">
        <w:t xml:space="preserve"> known as the Brandywine Campus.</w:t>
      </w:r>
      <w:r w:rsidRPr="00993A15">
        <w:t xml:space="preserve"> The University, in a</w:t>
      </w:r>
      <w:r w:rsidR="00C379D0">
        <w:t xml:space="preserve">ddition to being an education, </w:t>
      </w:r>
      <w:r w:rsidRPr="00993A15">
        <w:t>research, and service institution, also undertakes extensive land development activities t</w:t>
      </w:r>
      <w:r w:rsidR="00C379D0">
        <w:t xml:space="preserve">o continue to provide the best </w:t>
      </w:r>
      <w:r w:rsidRPr="00993A15">
        <w:t>service possible. As part of the land development process, multiple consultants located a</w:t>
      </w:r>
      <w:r w:rsidR="00C379D0">
        <w:t xml:space="preserve">round the Country are hired to </w:t>
      </w:r>
      <w:r w:rsidRPr="00993A15">
        <w:t xml:space="preserve">design facilities, which results in a myriad of different design standards for </w:t>
      </w:r>
      <w:proofErr w:type="spellStart"/>
      <w:r w:rsidRPr="00993A15">
        <w:t>stormwa</w:t>
      </w:r>
      <w:r w:rsidR="00C379D0">
        <w:t>ter</w:t>
      </w:r>
      <w:proofErr w:type="spellEnd"/>
      <w:r w:rsidR="00C379D0">
        <w:t xml:space="preserve"> facilities. Therefore, the </w:t>
      </w:r>
      <w:r w:rsidRPr="00993A15">
        <w:t xml:space="preserve">University as a Small Municipal Storm Separate Sewer System (MS4) Permit holder </w:t>
      </w:r>
      <w:r w:rsidR="00C379D0">
        <w:t xml:space="preserve">has developed these overriding </w:t>
      </w:r>
      <w:r w:rsidRPr="00993A15">
        <w:t>inspection and maintenance standards for all facilities, regardless of what operations an</w:t>
      </w:r>
      <w:r>
        <w:t>d maintenance schedule may have</w:t>
      </w:r>
      <w:r w:rsidR="00C5037B">
        <w:t xml:space="preserve"> </w:t>
      </w:r>
      <w:r w:rsidRPr="00993A15">
        <w:t>been independently developed as part of the project. These standards have been de</w:t>
      </w:r>
      <w:r w:rsidR="00C379D0">
        <w:t xml:space="preserve">veloped from years of data and </w:t>
      </w:r>
      <w:r w:rsidRPr="00993A15">
        <w:t xml:space="preserve">analysis of the University’s systems rather than arbitrary standards recommended by consultants or regulatory agencies. </w:t>
      </w:r>
    </w:p>
    <w:p w:rsidR="00993A15" w:rsidRPr="00993A15" w:rsidRDefault="00993A15" w:rsidP="00993A15">
      <w:pPr>
        <w:pStyle w:val="NoSpacing"/>
      </w:pPr>
    </w:p>
    <w:p w:rsidR="00993A15" w:rsidRDefault="00993A15" w:rsidP="00993A15">
      <w:pPr>
        <w:pStyle w:val="NoSpacing"/>
      </w:pPr>
      <w:r w:rsidRPr="00993A15">
        <w:t>Additionally, the University has thousands</w:t>
      </w:r>
      <w:r w:rsidR="00311C02">
        <w:t xml:space="preserve"> </w:t>
      </w:r>
      <w:r w:rsidRPr="00993A15">
        <w:t>of employees that are continuously inspecting an</w:t>
      </w:r>
      <w:r>
        <w:t xml:space="preserve">d maintaining the University’s </w:t>
      </w:r>
      <w:r w:rsidRPr="00993A15">
        <w:t xml:space="preserve">property. The University has established procedures for employees to report any irregularities. </w:t>
      </w:r>
    </w:p>
    <w:p w:rsidR="00993A15" w:rsidRPr="00993A15" w:rsidRDefault="00993A15" w:rsidP="00993A15">
      <w:pPr>
        <w:pStyle w:val="NoSpacing"/>
      </w:pPr>
    </w:p>
    <w:p w:rsidR="00993A15" w:rsidRDefault="00993A15" w:rsidP="00993A15">
      <w:pPr>
        <w:pStyle w:val="NoSpacing"/>
      </w:pPr>
      <w:r w:rsidRPr="00993A15">
        <w:t xml:space="preserve">Official </w:t>
      </w:r>
      <w:r w:rsidR="006B0A7D">
        <w:t xml:space="preserve">Policy Statement of the </w:t>
      </w:r>
      <w:r w:rsidRPr="00993A15">
        <w:t xml:space="preserve">Office of </w:t>
      </w:r>
      <w:r w:rsidR="006B0A7D">
        <w:t>Business Services</w:t>
      </w:r>
      <w:r w:rsidRPr="00993A15">
        <w:t xml:space="preserve">: </w:t>
      </w:r>
    </w:p>
    <w:p w:rsidR="00993A15" w:rsidRPr="00993A15" w:rsidRDefault="00993A15" w:rsidP="00993A15">
      <w:pPr>
        <w:pStyle w:val="NoSpacing"/>
      </w:pPr>
    </w:p>
    <w:p w:rsidR="00993A15" w:rsidRPr="00993A15" w:rsidRDefault="00993A15" w:rsidP="00993A15">
      <w:pPr>
        <w:pStyle w:val="NoSpacing"/>
        <w:rPr>
          <w:b/>
        </w:rPr>
      </w:pPr>
      <w:r w:rsidRPr="00993A15">
        <w:rPr>
          <w:b/>
        </w:rPr>
        <w:t xml:space="preserve">The University will inspect </w:t>
      </w:r>
      <w:proofErr w:type="spellStart"/>
      <w:r w:rsidRPr="00993A15">
        <w:rPr>
          <w:b/>
        </w:rPr>
        <w:t>stormwater</w:t>
      </w:r>
      <w:proofErr w:type="spellEnd"/>
      <w:r w:rsidRPr="00993A15">
        <w:rPr>
          <w:b/>
        </w:rPr>
        <w:t xml:space="preserve"> management facilities annually or after extreme runoff events as required. </w:t>
      </w:r>
    </w:p>
    <w:p w:rsidR="00993A15" w:rsidRDefault="00993A15" w:rsidP="00993A15">
      <w:pPr>
        <w:pStyle w:val="NoSpacing"/>
        <w:rPr>
          <w:b/>
        </w:rPr>
      </w:pPr>
      <w:r w:rsidRPr="00993A15">
        <w:rPr>
          <w:b/>
        </w:rPr>
        <w:t xml:space="preserve">Routine visual inspections and maintenance will be conducted as determined by the </w:t>
      </w:r>
      <w:r w:rsidR="006B0A7D">
        <w:rPr>
          <w:b/>
        </w:rPr>
        <w:t xml:space="preserve">Director of Business Services or Supervisor of Maintenance and </w:t>
      </w:r>
      <w:proofErr w:type="spellStart"/>
      <w:r w:rsidR="006B0A7D">
        <w:rPr>
          <w:b/>
        </w:rPr>
        <w:t>Operstions</w:t>
      </w:r>
      <w:proofErr w:type="spellEnd"/>
      <w:r w:rsidRPr="00993A15">
        <w:rPr>
          <w:b/>
        </w:rPr>
        <w:t xml:space="preserve">. </w:t>
      </w:r>
    </w:p>
    <w:p w:rsidR="00993A15" w:rsidRPr="00993A15" w:rsidRDefault="00993A15" w:rsidP="00993A15">
      <w:pPr>
        <w:pStyle w:val="NoSpacing"/>
        <w:rPr>
          <w:b/>
        </w:rPr>
      </w:pPr>
    </w:p>
    <w:p w:rsidR="00993A15" w:rsidRDefault="00993A15" w:rsidP="00993A15">
      <w:pPr>
        <w:pStyle w:val="NoSpacing"/>
      </w:pPr>
      <w:r w:rsidRPr="00993A15">
        <w:t xml:space="preserve">Additional facilities are inspected as indicated below: </w:t>
      </w:r>
    </w:p>
    <w:p w:rsidR="00993A15" w:rsidRPr="00993A15" w:rsidRDefault="00993A15" w:rsidP="00993A15">
      <w:pPr>
        <w:pStyle w:val="NoSpacing"/>
      </w:pPr>
    </w:p>
    <w:p w:rsidR="00993A15" w:rsidRPr="00993A15" w:rsidRDefault="00993A15" w:rsidP="00993A15">
      <w:pPr>
        <w:pStyle w:val="NoSpacing"/>
      </w:pPr>
    </w:p>
    <w:p w:rsidR="00993A15" w:rsidRPr="00993A15" w:rsidRDefault="00993A15" w:rsidP="00993A15">
      <w:pPr>
        <w:pStyle w:val="NoSpacing"/>
        <w:rPr>
          <w:b/>
        </w:rPr>
      </w:pPr>
      <w:r w:rsidRPr="00993A15">
        <w:rPr>
          <w:b/>
        </w:rPr>
        <w:t xml:space="preserve">Surface Ponds: </w:t>
      </w:r>
    </w:p>
    <w:p w:rsidR="00993A15" w:rsidRPr="00993A15" w:rsidRDefault="00993A15" w:rsidP="00993A15">
      <w:pPr>
        <w:pStyle w:val="NoSpacing"/>
      </w:pPr>
      <w:r w:rsidRPr="00993A15">
        <w:t xml:space="preserve">Surface ponds are inspected by </w:t>
      </w:r>
      <w:r w:rsidR="00311C02">
        <w:t>maintenance</w:t>
      </w:r>
      <w:r w:rsidRPr="00993A15">
        <w:t xml:space="preserve"> staff as indicated above</w:t>
      </w:r>
      <w:r w:rsidR="009053C4">
        <w:t>,</w:t>
      </w:r>
      <w:r w:rsidRPr="00993A15">
        <w:t xml:space="preserve"> every quart</w:t>
      </w:r>
      <w:r>
        <w:t>er at which time the ponds are</w:t>
      </w:r>
      <w:r w:rsidR="009053C4">
        <w:t xml:space="preserve"> viewed by maintenance</w:t>
      </w:r>
      <w:r w:rsidRPr="00993A15">
        <w:t xml:space="preserve"> staff for any possible problems.  University </w:t>
      </w:r>
      <w:proofErr w:type="gramStart"/>
      <w:r w:rsidRPr="00993A15">
        <w:t>staff</w:t>
      </w:r>
      <w:proofErr w:type="gramEnd"/>
      <w:r w:rsidRPr="00993A15">
        <w:t xml:space="preserve"> that mow the facilities al</w:t>
      </w:r>
      <w:r w:rsidR="00311C02">
        <w:t xml:space="preserve">so report any sinkhole or other </w:t>
      </w:r>
      <w:r w:rsidRPr="00993A15">
        <w:t>irregular activity and litter and detritus are cleaned by landscape staff.</w:t>
      </w:r>
      <w:r w:rsidR="00311C02">
        <w:t xml:space="preserve">  Brandywine has one pond on campus.</w:t>
      </w:r>
    </w:p>
    <w:p w:rsidR="00993A15" w:rsidRDefault="00993A15" w:rsidP="00993A15">
      <w:pPr>
        <w:pStyle w:val="NoSpacing"/>
      </w:pPr>
      <w:r w:rsidRPr="00993A15">
        <w:t xml:space="preserve"> </w:t>
      </w:r>
    </w:p>
    <w:p w:rsidR="00993A15" w:rsidRPr="00993A15" w:rsidRDefault="00993A15" w:rsidP="00993A15">
      <w:pPr>
        <w:pStyle w:val="NoSpacing"/>
      </w:pPr>
    </w:p>
    <w:p w:rsidR="00993A15" w:rsidRPr="00993A15" w:rsidRDefault="00993A15" w:rsidP="00993A15">
      <w:pPr>
        <w:pStyle w:val="NoSpacing"/>
      </w:pPr>
      <w:r w:rsidRPr="00993A15">
        <w:t> </w:t>
      </w:r>
    </w:p>
    <w:p w:rsidR="00993A15" w:rsidRPr="00993A15" w:rsidRDefault="00993A15" w:rsidP="00993A15">
      <w:pPr>
        <w:pStyle w:val="NoSpacing"/>
        <w:rPr>
          <w:b/>
        </w:rPr>
      </w:pPr>
      <w:r w:rsidRPr="00993A15">
        <w:rPr>
          <w:b/>
        </w:rPr>
        <w:t xml:space="preserve">Subsurface Detention Facilities: </w:t>
      </w:r>
    </w:p>
    <w:p w:rsidR="00993A15" w:rsidRPr="00993A15" w:rsidRDefault="00993A15" w:rsidP="00993A15">
      <w:pPr>
        <w:pStyle w:val="NoSpacing"/>
      </w:pPr>
      <w:r w:rsidRPr="00993A15">
        <w:t xml:space="preserve">Subsurface detention facilities require special equipment to inspect and maintain including fall protection and confined </w:t>
      </w:r>
    </w:p>
    <w:p w:rsidR="00993A15" w:rsidRPr="00993A15" w:rsidRDefault="00993A15" w:rsidP="00993A15">
      <w:pPr>
        <w:pStyle w:val="NoSpacing"/>
      </w:pPr>
      <w:proofErr w:type="gramStart"/>
      <w:r w:rsidRPr="00993A15">
        <w:t>entry</w:t>
      </w:r>
      <w:proofErr w:type="gramEnd"/>
      <w:r w:rsidRPr="00993A15">
        <w:t xml:space="preserve"> equipment and training. For this reason </w:t>
      </w:r>
      <w:r w:rsidR="009053C4">
        <w:t>maintenance</w:t>
      </w:r>
      <w:r w:rsidRPr="00993A15">
        <w:t xml:space="preserve"> conducts annual inspections of the subsurface </w:t>
      </w:r>
    </w:p>
    <w:p w:rsidR="00993A15" w:rsidRDefault="009053C4" w:rsidP="00993A15">
      <w:pPr>
        <w:pStyle w:val="NoSpacing"/>
      </w:pPr>
      <w:proofErr w:type="gramStart"/>
      <w:r>
        <w:t>facility</w:t>
      </w:r>
      <w:proofErr w:type="gramEnd"/>
      <w:r>
        <w:t xml:space="preserve"> usually </w:t>
      </w:r>
      <w:r w:rsidR="00993A15" w:rsidRPr="00993A15">
        <w:t>in the late summer. Prin</w:t>
      </w:r>
      <w:r>
        <w:t xml:space="preserve">cipal spillway outlet clogging </w:t>
      </w:r>
      <w:r w:rsidR="00993A15" w:rsidRPr="00993A15">
        <w:t>has been monitored and the outlets are cleaned following inspection as required</w:t>
      </w:r>
      <w:r>
        <w:t>.  Brandywine has one of these at the Maintenance Building.</w:t>
      </w:r>
      <w:r w:rsidR="00993A15" w:rsidRPr="00993A15">
        <w:t xml:space="preserve"> </w:t>
      </w:r>
    </w:p>
    <w:p w:rsidR="00993A15" w:rsidRPr="00993A15" w:rsidRDefault="00993A15" w:rsidP="00993A15">
      <w:pPr>
        <w:pStyle w:val="NoSpacing"/>
      </w:pPr>
    </w:p>
    <w:p w:rsidR="00993A15" w:rsidRPr="00993A15" w:rsidRDefault="00993A15" w:rsidP="00993A15">
      <w:pPr>
        <w:pStyle w:val="NoSpacing"/>
        <w:rPr>
          <w:b/>
        </w:rPr>
      </w:pPr>
      <w:r w:rsidRPr="00993A15">
        <w:rPr>
          <w:b/>
        </w:rPr>
        <w:t xml:space="preserve">Storm Drains: </w:t>
      </w:r>
    </w:p>
    <w:p w:rsidR="00993A15" w:rsidRDefault="009053C4" w:rsidP="00993A15">
      <w:pPr>
        <w:pStyle w:val="NoSpacing"/>
      </w:pPr>
      <w:r>
        <w:t>Brandywine Campus has 78</w:t>
      </w:r>
      <w:r w:rsidR="00993A15" w:rsidRPr="00993A15">
        <w:t xml:space="preserve"> storm drains </w:t>
      </w:r>
      <w:r>
        <w:t xml:space="preserve">inlets and lines </w:t>
      </w:r>
      <w:r w:rsidR="00993A15" w:rsidRPr="00993A15">
        <w:t xml:space="preserve">varying in size from 6” to </w:t>
      </w:r>
      <w:r>
        <w:t>18”</w:t>
      </w:r>
      <w:r w:rsidR="00C379D0">
        <w:t xml:space="preserve"> in </w:t>
      </w:r>
      <w:r w:rsidR="00993A15" w:rsidRPr="00993A15">
        <w:t>diameter.</w:t>
      </w:r>
      <w:r w:rsidR="006F5ABC">
        <w:t xml:space="preserve"> </w:t>
      </w:r>
      <w:r w:rsidR="00993A15" w:rsidRPr="00993A15">
        <w:t xml:space="preserve"> Pipes consist of numerous material types including, RCP, PE, HDPE, CMP, SR, PV</w:t>
      </w:r>
      <w:r w:rsidR="00C379D0">
        <w:t xml:space="preserve">C, terracotta, steel, and cast </w:t>
      </w:r>
      <w:r w:rsidR="006F5ABC">
        <w:t xml:space="preserve">iron. </w:t>
      </w:r>
      <w:r w:rsidR="00993A15" w:rsidRPr="00993A15">
        <w:t xml:space="preserve"> OPP in general has instituted a policy</w:t>
      </w:r>
      <w:r w:rsidR="00993A15">
        <w:t xml:space="preserve"> that new or larger conveyance </w:t>
      </w:r>
      <w:r w:rsidR="00993A15" w:rsidRPr="00993A15">
        <w:t xml:space="preserve">systems will not be installed and </w:t>
      </w:r>
      <w:proofErr w:type="spellStart"/>
      <w:r w:rsidR="00993A15" w:rsidRPr="00993A15">
        <w:t>stormwater</w:t>
      </w:r>
      <w:proofErr w:type="spellEnd"/>
      <w:r w:rsidR="00993A15" w:rsidRPr="00993A15">
        <w:t xml:space="preserve"> peaks will be maintained or reduced, with th</w:t>
      </w:r>
      <w:r w:rsidR="00993A15">
        <w:t xml:space="preserve">e exception of areas where the </w:t>
      </w:r>
      <w:r w:rsidR="00993A15" w:rsidRPr="00993A15">
        <w:t>storm drains were significantly undersized and cause significant flooding. When possible</w:t>
      </w:r>
      <w:r w:rsidR="00993A15">
        <w:t xml:space="preserve">, storm drains are also camera </w:t>
      </w:r>
      <w:r w:rsidR="00993A15" w:rsidRPr="00993A15">
        <w:t>inspected when new projects occur and pipes are upgraded as required. New storm drains</w:t>
      </w:r>
      <w:r w:rsidR="00993A15">
        <w:t xml:space="preserve"> are camera inspected prior to </w:t>
      </w:r>
      <w:r w:rsidR="00993A15" w:rsidRPr="00993A15">
        <w:t xml:space="preserve">being accepted. </w:t>
      </w:r>
    </w:p>
    <w:p w:rsidR="00993A15" w:rsidRPr="00993A15" w:rsidRDefault="00993A15" w:rsidP="00993A15">
      <w:pPr>
        <w:pStyle w:val="NoSpacing"/>
      </w:pPr>
    </w:p>
    <w:p w:rsidR="00993A15" w:rsidRDefault="00993A15" w:rsidP="00993A15">
      <w:pPr>
        <w:pStyle w:val="NoSpacing"/>
      </w:pPr>
    </w:p>
    <w:p w:rsidR="006F5ABC" w:rsidRPr="00993A15" w:rsidRDefault="006F5ABC" w:rsidP="00993A15">
      <w:pPr>
        <w:pStyle w:val="NoSpacing"/>
      </w:pPr>
    </w:p>
    <w:p w:rsidR="00993A15" w:rsidRPr="00993A15" w:rsidRDefault="00993A15" w:rsidP="00993A15">
      <w:pPr>
        <w:pStyle w:val="NoSpacing"/>
        <w:rPr>
          <w:b/>
        </w:rPr>
      </w:pPr>
      <w:r w:rsidRPr="00993A15">
        <w:rPr>
          <w:b/>
        </w:rPr>
        <w:lastRenderedPageBreak/>
        <w:t xml:space="preserve">Inlets: </w:t>
      </w:r>
    </w:p>
    <w:p w:rsidR="00993A15" w:rsidRPr="00993A15" w:rsidRDefault="00993A15" w:rsidP="00993A15">
      <w:pPr>
        <w:pStyle w:val="NoSpacing"/>
      </w:pPr>
      <w:r w:rsidRPr="00993A15">
        <w:t xml:space="preserve">Inlets are cleaned at least once a year during student breaks. Some inlets if found to be clogged or causing </w:t>
      </w:r>
    </w:p>
    <w:p w:rsidR="00993A15" w:rsidRDefault="00993A15" w:rsidP="00993A15">
      <w:pPr>
        <w:pStyle w:val="NoSpacing"/>
      </w:pPr>
      <w:proofErr w:type="gramStart"/>
      <w:r w:rsidRPr="00993A15">
        <w:t>flooding</w:t>
      </w:r>
      <w:proofErr w:type="gramEnd"/>
      <w:r w:rsidRPr="00993A15">
        <w:t xml:space="preserve"> may be cleaned at any time. </w:t>
      </w:r>
    </w:p>
    <w:p w:rsidR="00993A15" w:rsidRPr="00993A15" w:rsidRDefault="00993A15" w:rsidP="00993A15">
      <w:pPr>
        <w:pStyle w:val="NoSpacing"/>
      </w:pPr>
    </w:p>
    <w:p w:rsidR="00993A15" w:rsidRPr="00993A15" w:rsidRDefault="00993A15" w:rsidP="00993A15">
      <w:pPr>
        <w:pStyle w:val="NoSpacing"/>
      </w:pPr>
    </w:p>
    <w:p w:rsidR="00993A15" w:rsidRPr="00993A15" w:rsidRDefault="00993A15" w:rsidP="00993A15">
      <w:pPr>
        <w:pStyle w:val="NoSpacing"/>
        <w:rPr>
          <w:b/>
        </w:rPr>
      </w:pPr>
      <w:r w:rsidRPr="00993A15">
        <w:rPr>
          <w:b/>
        </w:rPr>
        <w:t xml:space="preserve">Inspection Reports: </w:t>
      </w:r>
    </w:p>
    <w:p w:rsidR="00993A15" w:rsidRPr="00993A15" w:rsidRDefault="00993A15" w:rsidP="00993A15">
      <w:pPr>
        <w:pStyle w:val="NoSpacing"/>
      </w:pPr>
      <w:r w:rsidRPr="00993A15">
        <w:t>Because of the extensive facilities owned by</w:t>
      </w:r>
      <w:r w:rsidR="00C379D0">
        <w:t xml:space="preserve"> </w:t>
      </w:r>
      <w:r w:rsidRPr="00993A15">
        <w:t xml:space="preserve">the University, the University does not write or fill out inspection reports for </w:t>
      </w:r>
    </w:p>
    <w:p w:rsidR="00993A15" w:rsidRPr="00993A15" w:rsidRDefault="00993A15" w:rsidP="00993A15">
      <w:pPr>
        <w:pStyle w:val="NoSpacing"/>
      </w:pPr>
      <w:proofErr w:type="gramStart"/>
      <w:r w:rsidRPr="00993A15">
        <w:t>any</w:t>
      </w:r>
      <w:proofErr w:type="gramEnd"/>
      <w:r w:rsidRPr="00993A15">
        <w:t xml:space="preserve"> type of facility, other than the regulated dams, unless problems are found. OPP’s </w:t>
      </w:r>
      <w:proofErr w:type="spellStart"/>
      <w:r w:rsidRPr="00993A15">
        <w:t>stormwater</w:t>
      </w:r>
      <w:proofErr w:type="spellEnd"/>
      <w:r w:rsidRPr="00993A15">
        <w:t xml:space="preserve"> engineer documents </w:t>
      </w:r>
    </w:p>
    <w:p w:rsidR="00993A15" w:rsidRPr="00993A15" w:rsidRDefault="00993A15" w:rsidP="00993A15">
      <w:pPr>
        <w:pStyle w:val="NoSpacing"/>
      </w:pPr>
      <w:proofErr w:type="gramStart"/>
      <w:r w:rsidRPr="00993A15">
        <w:t>most</w:t>
      </w:r>
      <w:proofErr w:type="gramEnd"/>
      <w:r w:rsidRPr="00993A15">
        <w:t xml:space="preserve"> inspections with photographs, which are maintained on computer. Required regulato</w:t>
      </w:r>
      <w:r>
        <w:t xml:space="preserve">ry inspections such as the MS4 </w:t>
      </w:r>
      <w:r w:rsidRPr="00993A15">
        <w:t>“dry-flow” inspections are also done by this method. The results of the dry flow inspections or other probl</w:t>
      </w:r>
      <w:r>
        <w:t xml:space="preserve">ems such as </w:t>
      </w:r>
      <w:r w:rsidRPr="00993A15">
        <w:t xml:space="preserve">pollutant spills, etc. are reported as required by law. Inspections of active construction sites for erosion and sediment </w:t>
      </w:r>
    </w:p>
    <w:p w:rsidR="00993A15" w:rsidRDefault="00993A15" w:rsidP="00993A15">
      <w:pPr>
        <w:pStyle w:val="NoSpacing"/>
      </w:pPr>
      <w:proofErr w:type="gramStart"/>
      <w:r w:rsidRPr="00993A15">
        <w:t>control</w:t>
      </w:r>
      <w:proofErr w:type="gramEnd"/>
      <w:r w:rsidRPr="00993A15">
        <w:t xml:space="preserve"> are conducted by the contractor (a site co-</w:t>
      </w:r>
      <w:proofErr w:type="spellStart"/>
      <w:r w:rsidRPr="00993A15">
        <w:t>permittee</w:t>
      </w:r>
      <w:proofErr w:type="spellEnd"/>
      <w:r w:rsidRPr="00993A15">
        <w:t xml:space="preserve">), the University’s construction representative or the University permit engineer. </w:t>
      </w:r>
    </w:p>
    <w:p w:rsidR="00993A15" w:rsidRPr="00993A15" w:rsidRDefault="00993A15" w:rsidP="00993A15">
      <w:pPr>
        <w:pStyle w:val="NoSpacing"/>
      </w:pPr>
    </w:p>
    <w:p w:rsidR="005C7CC2" w:rsidRDefault="00993A15" w:rsidP="00993A15">
      <w:pPr>
        <w:pStyle w:val="NoSpacing"/>
        <w:sectPr w:rsidR="005C7CC2" w:rsidSect="00205AAB">
          <w:foot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993A15">
        <w:t>.</w:t>
      </w:r>
    </w:p>
    <w:p w:rsidR="005C7CC2" w:rsidRDefault="005C7CC2" w:rsidP="00993A15">
      <w:pPr>
        <w:pStyle w:val="NoSpacing"/>
        <w:rPr>
          <w:b/>
        </w:rPr>
      </w:pPr>
    </w:p>
    <w:sectPr w:rsidR="005C7CC2" w:rsidSect="00205AAB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698" w:rsidRDefault="00330698" w:rsidP="00F06C84">
      <w:pPr>
        <w:spacing w:after="0" w:line="240" w:lineRule="auto"/>
      </w:pPr>
      <w:r>
        <w:separator/>
      </w:r>
    </w:p>
  </w:endnote>
  <w:endnote w:type="continuationSeparator" w:id="0">
    <w:p w:rsidR="00330698" w:rsidRDefault="00330698" w:rsidP="00F06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7FB" w:rsidRDefault="005D48A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13DD1D" wp14:editId="40166C3D">
              <wp:simplePos x="0" y="0"/>
              <wp:positionH relativeFrom="column">
                <wp:posOffset>0</wp:posOffset>
              </wp:positionH>
              <wp:positionV relativeFrom="paragraph">
                <wp:posOffset>-17780</wp:posOffset>
              </wp:positionV>
              <wp:extent cx="6867525" cy="333375"/>
              <wp:effectExtent l="9525" t="11430" r="9525" b="762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7525" cy="333375"/>
                      </a:xfrm>
                      <a:prstGeom prst="rect">
                        <a:avLst/>
                      </a:prstGeom>
                      <a:solidFill>
                        <a:srgbClr val="00CC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F17FB" w:rsidRDefault="005C7CC2" w:rsidP="00DF17FB">
                          <w:pPr>
                            <w:pStyle w:val="Heading6"/>
                            <w:tabs>
                              <w:tab w:val="right" w:pos="10530"/>
                            </w:tabs>
                            <w:suppressAutoHyphens w:val="0"/>
                            <w:rPr>
                              <w:rFonts w:ascii="Times New Roman" w:hAnsi="Times New Roman" w:cs="Arial"/>
                            </w:rPr>
                          </w:pPr>
                          <w:r>
                            <w:rPr>
                              <w:rFonts w:ascii="Times New Roman" w:hAnsi="Times New Roman" w:cs="Arial"/>
                            </w:rPr>
                            <w:t>MS4 Program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-1.4pt;width:540.7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" fillcolor="#0cf">
              <v:textbox>
                <w:txbxContent>
                  <w:p w:rsidR="00DF17FB" w:rsidRDefault="005C7CC2" w:rsidP="00DF17FB">
                    <w:pPr>
                      <w:pStyle w:val="Heading6"/>
                      <w:tabs>
                        <w:tab w:val="right" w:pos="10530"/>
                      </w:tabs>
                      <w:suppressAutoHyphens w:val="0"/>
                      <w:rPr>
                        <w:rFonts w:ascii="Times New Roman" w:hAnsi="Times New Roman" w:cs="Arial"/>
                      </w:rPr>
                    </w:pPr>
                    <w:r>
                      <w:rPr>
                        <w:rFonts w:ascii="Times New Roman" w:hAnsi="Times New Roman" w:cs="Arial"/>
                      </w:rPr>
                      <w:t>MS4 Program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698" w:rsidRDefault="00330698" w:rsidP="00F06C84">
      <w:pPr>
        <w:spacing w:after="0" w:line="240" w:lineRule="auto"/>
      </w:pPr>
      <w:r>
        <w:separator/>
      </w:r>
    </w:p>
  </w:footnote>
  <w:footnote w:type="continuationSeparator" w:id="0">
    <w:p w:rsidR="00330698" w:rsidRDefault="00330698" w:rsidP="00F06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CC2" w:rsidRDefault="005D48A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444CC5" wp14:editId="6C41EE5E">
              <wp:simplePos x="0" y="0"/>
              <wp:positionH relativeFrom="column">
                <wp:posOffset>0</wp:posOffset>
              </wp:positionH>
              <wp:positionV relativeFrom="paragraph">
                <wp:posOffset>-190500</wp:posOffset>
              </wp:positionV>
              <wp:extent cx="6867525" cy="333375"/>
              <wp:effectExtent l="9525" t="9525" r="9525" b="952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7525" cy="333375"/>
                      </a:xfrm>
                      <a:prstGeom prst="rect">
                        <a:avLst/>
                      </a:prstGeom>
                      <a:solidFill>
                        <a:srgbClr val="00CC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C7CC2" w:rsidRDefault="005C7CC2" w:rsidP="00DF17FB">
                          <w:pPr>
                            <w:tabs>
                              <w:tab w:val="right" w:pos="10530"/>
                            </w:tabs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  <w:t>Penn State University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  <w:tab/>
                          </w:r>
                          <w:r w:rsidR="00681AD6" w:rsidRPr="00681AD6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>Public Education and Outreach Program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0;margin-top:-15pt;width:540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" fillcolor="#0cf">
              <v:textbox>
                <w:txbxContent>
                  <w:p w:rsidR="005C7CC2" w:rsidRDefault="005C7CC2" w:rsidP="00DF17FB">
                    <w:pPr>
                      <w:tabs>
                        <w:tab w:val="right" w:pos="10530"/>
                      </w:tabs>
                      <w:rPr>
                        <w:rFonts w:ascii="Times New Roman" w:hAnsi="Times New Roman"/>
                        <w:b/>
                        <w:sz w:val="32"/>
                      </w:rPr>
                    </w:pPr>
                    <w:r>
                      <w:rPr>
                        <w:rFonts w:ascii="Times New Roman" w:hAnsi="Times New Roman"/>
                        <w:b/>
                        <w:sz w:val="32"/>
                      </w:rPr>
                      <w:t>Penn State University</w:t>
                    </w:r>
                    <w:r>
                      <w:rPr>
                        <w:rFonts w:ascii="Times New Roman" w:hAnsi="Times New Roman"/>
                        <w:b/>
                        <w:sz w:val="32"/>
                      </w:rPr>
                      <w:tab/>
                    </w:r>
                    <w:r w:rsidR="00681AD6" w:rsidRPr="00681AD6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Public Education and Outreach Program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1776"/>
    <w:multiLevelType w:val="hybridMultilevel"/>
    <w:tmpl w:val="980C9E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8E5572"/>
    <w:multiLevelType w:val="hybridMultilevel"/>
    <w:tmpl w:val="58AE5C2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82C4A34"/>
    <w:multiLevelType w:val="hybridMultilevel"/>
    <w:tmpl w:val="EEDAD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C84"/>
    <w:rsid w:val="001E5A0D"/>
    <w:rsid w:val="00205AAB"/>
    <w:rsid w:val="0026152A"/>
    <w:rsid w:val="002C37DB"/>
    <w:rsid w:val="00311C02"/>
    <w:rsid w:val="00330698"/>
    <w:rsid w:val="00363DC6"/>
    <w:rsid w:val="00376380"/>
    <w:rsid w:val="003A5473"/>
    <w:rsid w:val="00426B58"/>
    <w:rsid w:val="004C40F4"/>
    <w:rsid w:val="004D0268"/>
    <w:rsid w:val="005560C6"/>
    <w:rsid w:val="005928E0"/>
    <w:rsid w:val="005C7CC2"/>
    <w:rsid w:val="005D48A9"/>
    <w:rsid w:val="00615643"/>
    <w:rsid w:val="006234F5"/>
    <w:rsid w:val="0065464D"/>
    <w:rsid w:val="00681AD6"/>
    <w:rsid w:val="006B0A7D"/>
    <w:rsid w:val="006F5ABC"/>
    <w:rsid w:val="00725D4E"/>
    <w:rsid w:val="00783EE0"/>
    <w:rsid w:val="007C2E57"/>
    <w:rsid w:val="00856640"/>
    <w:rsid w:val="008B78CF"/>
    <w:rsid w:val="009053C4"/>
    <w:rsid w:val="00993A15"/>
    <w:rsid w:val="009B7BA5"/>
    <w:rsid w:val="00AE3989"/>
    <w:rsid w:val="00B002F6"/>
    <w:rsid w:val="00B41219"/>
    <w:rsid w:val="00B94CF8"/>
    <w:rsid w:val="00C379D0"/>
    <w:rsid w:val="00C5037B"/>
    <w:rsid w:val="00DF17FB"/>
    <w:rsid w:val="00F06C84"/>
    <w:rsid w:val="00FC29BA"/>
    <w:rsid w:val="00FC6EC0"/>
    <w:rsid w:val="00FF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1A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F17FB"/>
    <w:pPr>
      <w:keepNext/>
      <w:suppressAutoHyphens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C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06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C84"/>
  </w:style>
  <w:style w:type="paragraph" w:styleId="Footer">
    <w:name w:val="footer"/>
    <w:basedOn w:val="Normal"/>
    <w:link w:val="FooterChar"/>
    <w:uiPriority w:val="99"/>
    <w:unhideWhenUsed/>
    <w:rsid w:val="00F06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C84"/>
  </w:style>
  <w:style w:type="character" w:customStyle="1" w:styleId="Heading6Char">
    <w:name w:val="Heading 6 Char"/>
    <w:basedOn w:val="DefaultParagraphFont"/>
    <w:link w:val="Heading6"/>
    <w:rsid w:val="00DF17FB"/>
    <w:rPr>
      <w:rFonts w:ascii="Arial" w:eastAsia="Times New Roma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1A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81AD6"/>
    <w:pPr>
      <w:spacing w:after="0"/>
      <w:ind w:left="720"/>
      <w:contextualSpacing/>
    </w:pPr>
  </w:style>
  <w:style w:type="paragraph" w:styleId="NoSpacing">
    <w:name w:val="No Spacing"/>
    <w:uiPriority w:val="1"/>
    <w:qFormat/>
    <w:rsid w:val="00993A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1A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F17FB"/>
    <w:pPr>
      <w:keepNext/>
      <w:suppressAutoHyphens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C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06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C84"/>
  </w:style>
  <w:style w:type="paragraph" w:styleId="Footer">
    <w:name w:val="footer"/>
    <w:basedOn w:val="Normal"/>
    <w:link w:val="FooterChar"/>
    <w:uiPriority w:val="99"/>
    <w:unhideWhenUsed/>
    <w:rsid w:val="00F06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C84"/>
  </w:style>
  <w:style w:type="character" w:customStyle="1" w:styleId="Heading6Char">
    <w:name w:val="Heading 6 Char"/>
    <w:basedOn w:val="DefaultParagraphFont"/>
    <w:link w:val="Heading6"/>
    <w:rsid w:val="00DF17FB"/>
    <w:rPr>
      <w:rFonts w:ascii="Arial" w:eastAsia="Times New Roma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1A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81AD6"/>
    <w:pPr>
      <w:spacing w:after="0"/>
      <w:ind w:left="720"/>
      <w:contextualSpacing/>
    </w:pPr>
  </w:style>
  <w:style w:type="paragraph" w:styleId="NoSpacing">
    <w:name w:val="No Spacing"/>
    <w:uiPriority w:val="1"/>
    <w:qFormat/>
    <w:rsid w:val="00993A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DED85-6346-664B-9FED-AE935A1D7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610</Words>
  <Characters>3477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Pennsylvania State University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laf8</dc:creator>
  <cp:lastModifiedBy>Deborah Blanton</cp:lastModifiedBy>
  <cp:revision>2</cp:revision>
  <cp:lastPrinted>2013-02-11T21:08:00Z</cp:lastPrinted>
  <dcterms:created xsi:type="dcterms:W3CDTF">2016-02-24T15:58:00Z</dcterms:created>
  <dcterms:modified xsi:type="dcterms:W3CDTF">2016-02-24T15:58:00Z</dcterms:modified>
</cp:coreProperties>
</file>